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9CBE" w14:textId="77777777" w:rsidR="00094C36" w:rsidRPr="001923D6" w:rsidRDefault="00094C36" w:rsidP="00094C3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Wykup lokalu mieszkalnego</w:t>
      </w:r>
      <w:r w:rsidR="00B331E5" w:rsidRPr="001923D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na rzecz najemcy</w:t>
      </w:r>
    </w:p>
    <w:p w14:paraId="0FEA090E" w14:textId="77777777" w:rsidR="00094C36" w:rsidRPr="001923D6" w:rsidRDefault="00B331E5" w:rsidP="00094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206A245F" w14:textId="77777777" w:rsidR="00094C36" w:rsidRPr="001923D6" w:rsidRDefault="00B331E5" w:rsidP="00094C3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923D6">
        <w:rPr>
          <w:rFonts w:ascii="Times New Roman" w:eastAsia="Times New Roman" w:hAnsi="Times New Roman" w:cs="Times New Roman"/>
          <w:lang w:eastAsia="pl-PL"/>
        </w:rPr>
        <w:t>Ustawa z dnia 21 sierpnia 1997 r. o gospodarce nieruchomościami;</w:t>
      </w:r>
    </w:p>
    <w:p w14:paraId="23021287" w14:textId="77777777" w:rsidR="00432735" w:rsidRPr="001923D6" w:rsidRDefault="00B331E5" w:rsidP="004327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923D6">
        <w:rPr>
          <w:rFonts w:ascii="Times New Roman" w:eastAsia="Times New Roman" w:hAnsi="Times New Roman" w:cs="Times New Roman"/>
          <w:lang w:eastAsia="pl-PL"/>
        </w:rPr>
        <w:t>Ustawa z dnia 24 czerwca 1994 r. o własności lokali;</w:t>
      </w:r>
    </w:p>
    <w:p w14:paraId="218D797F" w14:textId="77777777" w:rsidR="00B331E5" w:rsidRPr="001923D6" w:rsidRDefault="00B331E5" w:rsidP="004327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923D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Uchwała nr XXV/166/04  Rady Miejskiej w Sycowie z dnia 26 sierpnia 2004 r. w sprawie określenia zasad nabycia, zbycia i obciążania nieruchomości oraz ich wydzierżawiania lub najmu na okres dłuższy niż 3 lata wraz ze zmianami;</w:t>
      </w:r>
    </w:p>
    <w:p w14:paraId="4B7AB64E" w14:textId="77777777" w:rsidR="00B331E5" w:rsidRPr="001923D6" w:rsidRDefault="0037031F" w:rsidP="00094C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</w:t>
      </w:r>
      <w:r w:rsidR="00B331E5" w:rsidRPr="001923D6">
        <w:rPr>
          <w:rFonts w:ascii="Times New Roman" w:eastAsia="Times New Roman" w:hAnsi="Times New Roman" w:cs="Times New Roman"/>
          <w:b/>
          <w:bCs/>
          <w:lang w:eastAsia="pl-PL"/>
        </w:rPr>
        <w:t>dokumenty:</w:t>
      </w:r>
      <w:r w:rsidR="00094C36" w:rsidRPr="001923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1E5" w:rsidRPr="001923D6">
        <w:rPr>
          <w:rFonts w:ascii="Times New Roman" w:eastAsia="Times New Roman" w:hAnsi="Times New Roman" w:cs="Times New Roman"/>
          <w:lang w:eastAsia="pl-PL"/>
        </w:rPr>
        <w:t>wniosek o sprzedaż</w:t>
      </w:r>
      <w:r w:rsidR="00094C36" w:rsidRPr="001923D6">
        <w:rPr>
          <w:rFonts w:ascii="Times New Roman" w:eastAsia="Times New Roman" w:hAnsi="Times New Roman" w:cs="Times New Roman"/>
          <w:lang w:eastAsia="pl-PL"/>
        </w:rPr>
        <w:t xml:space="preserve"> lokalu mieszkalnego wraz z kopią</w:t>
      </w:r>
      <w:r w:rsidR="00B331E5" w:rsidRPr="001923D6">
        <w:rPr>
          <w:rFonts w:ascii="Times New Roman" w:eastAsia="Times New Roman" w:hAnsi="Times New Roman" w:cs="Times New Roman"/>
          <w:lang w:eastAsia="pl-PL"/>
        </w:rPr>
        <w:t xml:space="preserve"> umowy najmu lokalu</w:t>
      </w:r>
      <w:r w:rsidR="00094C36" w:rsidRPr="001923D6">
        <w:rPr>
          <w:rFonts w:ascii="Times New Roman" w:eastAsia="Times New Roman" w:hAnsi="Times New Roman" w:cs="Times New Roman"/>
          <w:lang w:eastAsia="pl-PL"/>
        </w:rPr>
        <w:t xml:space="preserve"> mieszkalnego</w:t>
      </w:r>
    </w:p>
    <w:p w14:paraId="3DB0BEE1" w14:textId="77777777" w:rsidR="00094C36" w:rsidRPr="001923D6" w:rsidRDefault="0037031F" w:rsidP="00873F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923D6">
        <w:rPr>
          <w:rFonts w:ascii="Times New Roman" w:eastAsia="Times New Roman" w:hAnsi="Times New Roman" w:cs="Times New Roman"/>
          <w:lang w:eastAsia="pl-PL"/>
        </w:rPr>
        <w:t>Pierwszeństwo w nabywaniu lokali mieszkalnych, przeznaczonych do sprzedaży w trybie bezprzetargowym przysługuje tym najemcom lokali, z którymi</w:t>
      </w:r>
      <w:r w:rsidR="00094C36" w:rsidRPr="001923D6">
        <w:rPr>
          <w:rFonts w:ascii="Times New Roman" w:eastAsia="Times New Roman" w:hAnsi="Times New Roman" w:cs="Times New Roman"/>
          <w:lang w:eastAsia="pl-PL"/>
        </w:rPr>
        <w:t xml:space="preserve"> umowy najmu zostały zawarte na czas nieoznaczony. </w:t>
      </w:r>
      <w:r w:rsidRPr="001923D6">
        <w:rPr>
          <w:rFonts w:ascii="Times New Roman" w:eastAsia="Times New Roman" w:hAnsi="Times New Roman" w:cs="Times New Roman"/>
          <w:lang w:eastAsia="pl-PL"/>
        </w:rPr>
        <w:t>Od ceny lokalu mieszkalnego, sprzedawanego jako odrębna nieruch</w:t>
      </w:r>
      <w:r w:rsidR="00873F3E" w:rsidRPr="001923D6">
        <w:rPr>
          <w:rFonts w:ascii="Times New Roman" w:eastAsia="Times New Roman" w:hAnsi="Times New Roman" w:cs="Times New Roman"/>
          <w:lang w:eastAsia="pl-PL"/>
        </w:rPr>
        <w:t xml:space="preserve">omość w trybie bezprzetargowym, </w:t>
      </w:r>
      <w:r w:rsidRPr="001923D6">
        <w:rPr>
          <w:rFonts w:ascii="Times New Roman" w:eastAsia="Times New Roman" w:hAnsi="Times New Roman" w:cs="Times New Roman"/>
          <w:lang w:eastAsia="pl-PL"/>
        </w:rPr>
        <w:t>udziela się bonifikaty.</w:t>
      </w:r>
      <w:r w:rsidRPr="001923D6">
        <w:rPr>
          <w:rFonts w:ascii="Times New Roman" w:eastAsia="Times New Roman" w:hAnsi="Times New Roman" w:cs="Times New Roman"/>
          <w:lang w:eastAsia="pl-PL"/>
        </w:rPr>
        <w:br/>
        <w:t>Wysokość bonifikaty udzielanej najemcom przy sprzedaży mieszkań wynosi:</w:t>
      </w:r>
    </w:p>
    <w:p w14:paraId="409790D6" w14:textId="77777777" w:rsidR="00094C36" w:rsidRPr="001923D6" w:rsidRDefault="0037031F" w:rsidP="00094C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a) 80% przy wykupie lokali mieszkalnych w budynkach powyżej 5 lokali,</w:t>
      </w:r>
    </w:p>
    <w:p w14:paraId="119C2614" w14:textId="77777777" w:rsidR="00094C36" w:rsidRPr="001923D6" w:rsidRDefault="0037031F" w:rsidP="00094C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b) 70% przy wykupie lokali mieszkalnych w budynkach do 5 lokali,</w:t>
      </w:r>
    </w:p>
    <w:p w14:paraId="2E6D99EB" w14:textId="77777777" w:rsidR="0037031F" w:rsidRPr="001923D6" w:rsidRDefault="0037031F" w:rsidP="00094C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c) 50% przy wykupie domu jednorodzinnego</w:t>
      </w:r>
    </w:p>
    <w:p w14:paraId="3DB69F3E" w14:textId="77777777" w:rsidR="00432735" w:rsidRPr="001923D6" w:rsidRDefault="0037031F" w:rsidP="004327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Jeżeli najemca wykupujący lokal mieszkalny zobowiąże się dokonać jednorazowej zapłaty ustalonej ceny sprzedaży, bonifikatę zwiększa się o 10%.</w:t>
      </w:r>
    </w:p>
    <w:p w14:paraId="2207E352" w14:textId="77777777" w:rsidR="00432735" w:rsidRPr="001923D6" w:rsidRDefault="0037031F" w:rsidP="004327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lang w:eastAsia="pl-PL"/>
        </w:rPr>
        <w:br/>
      </w:r>
      <w:r w:rsidR="00B331E5" w:rsidRPr="001923D6">
        <w:rPr>
          <w:rFonts w:ascii="Times New Roman" w:eastAsia="Times New Roman" w:hAnsi="Times New Roman" w:cs="Times New Roman"/>
          <w:b/>
          <w:bCs/>
          <w:lang w:eastAsia="pl-PL"/>
        </w:rPr>
        <w:t>Miejsce złożenia dokumentów/załatwienia sprawy:</w:t>
      </w:r>
      <w:r w:rsidR="00B331E5" w:rsidRPr="001923D6">
        <w:rPr>
          <w:rFonts w:ascii="Times New Roman" w:eastAsia="Times New Roman" w:hAnsi="Times New Roman" w:cs="Times New Roman"/>
          <w:lang w:eastAsia="pl-PL"/>
        </w:rPr>
        <w:br/>
        <w:t>ul. Mickiewicza 1</w:t>
      </w:r>
      <w:r w:rsidRPr="001923D6">
        <w:rPr>
          <w:rFonts w:ascii="Times New Roman" w:eastAsia="Times New Roman" w:hAnsi="Times New Roman" w:cs="Times New Roman"/>
          <w:lang w:eastAsia="pl-PL"/>
        </w:rPr>
        <w:t xml:space="preserve"> 56-500 Syców Biuro Podawcze / pok. 38a II piętro </w:t>
      </w:r>
    </w:p>
    <w:p w14:paraId="23A87371" w14:textId="77777777" w:rsidR="00B331E5" w:rsidRPr="001923D6" w:rsidRDefault="00B331E5" w:rsidP="004327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Opłaty:</w:t>
      </w: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923D6">
        <w:rPr>
          <w:rFonts w:ascii="Times New Roman" w:eastAsia="Times New Roman" w:hAnsi="Times New Roman" w:cs="Times New Roman"/>
          <w:lang w:eastAsia="pl-PL"/>
        </w:rPr>
        <w:t>Przy podpisaniu umowy sprzedaży mieszkania - opłata notarialna, opłata sądowa</w:t>
      </w:r>
    </w:p>
    <w:p w14:paraId="106187CD" w14:textId="77777777" w:rsidR="00B331E5" w:rsidRPr="001923D6" w:rsidRDefault="00B331E5" w:rsidP="004327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Term</w:t>
      </w:r>
      <w:r w:rsidR="00432735" w:rsidRPr="001923D6">
        <w:rPr>
          <w:rFonts w:ascii="Times New Roman" w:eastAsia="Times New Roman" w:hAnsi="Times New Roman" w:cs="Times New Roman"/>
          <w:b/>
          <w:bCs/>
          <w:lang w:eastAsia="pl-PL"/>
        </w:rPr>
        <w:t xml:space="preserve">in i sposób załatwienia sprawy:  </w:t>
      </w:r>
      <w:r w:rsidR="00094C36" w:rsidRPr="001923D6">
        <w:rPr>
          <w:rFonts w:ascii="Times New Roman" w:eastAsia="Times New Roman" w:hAnsi="Times New Roman" w:cs="Times New Roman"/>
          <w:lang w:eastAsia="pl-PL"/>
        </w:rPr>
        <w:t>Średnio 4 miesiące</w:t>
      </w:r>
    </w:p>
    <w:p w14:paraId="08A37D79" w14:textId="77777777" w:rsidR="00094C36" w:rsidRPr="001923D6" w:rsidRDefault="00B331E5" w:rsidP="004327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t>Tryb odwoławczy:</w:t>
      </w:r>
      <w:r w:rsidR="00432735" w:rsidRPr="001923D6">
        <w:rPr>
          <w:rFonts w:ascii="Times New Roman" w:eastAsia="Times New Roman" w:hAnsi="Times New Roman" w:cs="Times New Roman"/>
          <w:b/>
          <w:bCs/>
          <w:lang w:eastAsia="pl-PL"/>
        </w:rPr>
        <w:t xml:space="preserve"> nie podlega</w:t>
      </w:r>
      <w:r w:rsidRPr="001923D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94C36" w:rsidRPr="001923D6">
        <w:rPr>
          <w:rFonts w:ascii="Times New Roman" w:eastAsia="Times New Roman" w:hAnsi="Times New Roman" w:cs="Times New Roman"/>
          <w:b/>
          <w:lang w:eastAsia="pl-PL"/>
        </w:rPr>
        <w:t>Uwagi:</w:t>
      </w:r>
      <w:r w:rsidR="00432735" w:rsidRPr="001923D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94C36" w:rsidRPr="001923D6">
        <w:rPr>
          <w:rFonts w:ascii="Times New Roman" w:eastAsia="Times New Roman" w:hAnsi="Times New Roman" w:cs="Times New Roman"/>
          <w:lang w:eastAsia="pl-PL"/>
        </w:rPr>
        <w:t>W przypadku braku kompletu wymaganych dokumentów wnioskodawca wezwany do ich uzupełnienia i złożenia w Wydziale Gospodarki Nieruchomościami</w:t>
      </w:r>
    </w:p>
    <w:p w14:paraId="03112EB4" w14:textId="77777777" w:rsidR="00094C36" w:rsidRPr="001923D6" w:rsidRDefault="00094C36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95528" w14:textId="77777777" w:rsidR="00094C36" w:rsidRDefault="00094C36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23D6">
        <w:rPr>
          <w:rFonts w:ascii="Times New Roman" w:eastAsia="Times New Roman" w:hAnsi="Times New Roman" w:cs="Times New Roman"/>
          <w:b/>
          <w:lang w:eastAsia="pl-PL"/>
        </w:rPr>
        <w:t xml:space="preserve">Osoba odpowiedzialna: Anna Sowa tel. 62 606 6986 </w:t>
      </w:r>
      <w:hyperlink r:id="rId6" w:history="1">
        <w:r w:rsidR="00C97B0F" w:rsidRPr="00EE3898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asowa@sycow.pl</w:t>
        </w:r>
      </w:hyperlink>
    </w:p>
    <w:p w14:paraId="4384A7FD" w14:textId="77777777" w:rsidR="00C97B0F" w:rsidRDefault="00C97B0F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2D7830" w14:textId="77777777" w:rsidR="00C97B0F" w:rsidRDefault="00C97B0F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68BD21" w14:textId="77777777" w:rsidR="00C97B0F" w:rsidRDefault="00C97B0F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C6BC2E" w14:textId="77777777" w:rsidR="004C0CA4" w:rsidRPr="004C0CA4" w:rsidRDefault="004C0CA4" w:rsidP="004C0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2DEEC0" w14:textId="77777777" w:rsidR="004C0CA4" w:rsidRPr="004C0CA4" w:rsidRDefault="004C0CA4" w:rsidP="004C0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2D24E1" w14:textId="77777777" w:rsidR="004C0CA4" w:rsidRPr="004C0CA4" w:rsidRDefault="004C0CA4" w:rsidP="004C0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EC7925" w14:textId="77777777" w:rsidR="004C0CA4" w:rsidRPr="004C0CA4" w:rsidRDefault="004C0CA4" w:rsidP="004C0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F05D20" w14:textId="77777777" w:rsidR="004C0CA4" w:rsidRDefault="004C0CA4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19461" w14:textId="77777777" w:rsidR="004C0CA4" w:rsidRDefault="004C0CA4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161B8A" w14:textId="77777777" w:rsidR="004C0CA4" w:rsidRDefault="004C0CA4" w:rsidP="00094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4C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F359B"/>
    <w:multiLevelType w:val="multilevel"/>
    <w:tmpl w:val="7DD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37B46"/>
    <w:multiLevelType w:val="multilevel"/>
    <w:tmpl w:val="098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714F"/>
    <w:multiLevelType w:val="multilevel"/>
    <w:tmpl w:val="7754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9E7"/>
    <w:multiLevelType w:val="multilevel"/>
    <w:tmpl w:val="45B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A6916"/>
    <w:multiLevelType w:val="multilevel"/>
    <w:tmpl w:val="950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E5"/>
    <w:rsid w:val="000032C7"/>
    <w:rsid w:val="00094C36"/>
    <w:rsid w:val="001923D6"/>
    <w:rsid w:val="0037031F"/>
    <w:rsid w:val="00432735"/>
    <w:rsid w:val="004C0CA4"/>
    <w:rsid w:val="00873F3E"/>
    <w:rsid w:val="00B331E5"/>
    <w:rsid w:val="00B86BF9"/>
    <w:rsid w:val="00C97B0F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4C6A"/>
  <w15:chartTrackingRefBased/>
  <w15:docId w15:val="{4870017C-8FD0-4582-BCC9-545EC92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3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wa@syc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914C-5448-4E8C-9E53-EBF6BF97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Andrzej Dembski</cp:lastModifiedBy>
  <cp:revision>6</cp:revision>
  <dcterms:created xsi:type="dcterms:W3CDTF">2021-03-25T07:58:00Z</dcterms:created>
  <dcterms:modified xsi:type="dcterms:W3CDTF">2021-03-29T08:14:00Z</dcterms:modified>
</cp:coreProperties>
</file>